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LOCAL CREMATORIUM FEES </w:t>
      </w:r>
    </w:p>
    <w:tbl>
      <w:tblPr/>
      <w:tblGrid>
        <w:gridCol w:w="6091"/>
        <w:gridCol w:w="2925"/>
      </w:tblGrid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Blyth Crematorium Attended and unattended service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£920.00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Whitley Bay Crematorium Attended service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£789.00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Whitley Bay Crematorium Attended 20 minutes service 9am only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£641.00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Whitley Bay Crematorium Unattended service 8:30am only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£566.90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Tynemouth Crematorium Attended service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£789.00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Tynemouth Crematorium Attended 20 minutes service 9am only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£641.00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Tynemouth Crematorium Unattended service 8:30am only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£566.90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West Road Crematorium Attended and unattended service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£939.00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West Road Crematorium Attended 20 minutes service 9am only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£767.00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Northumberland Crematorium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£895.00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Northumberland Crematorium</w:t>
            </w: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£420.00</w:t>
            </w:r>
          </w:p>
        </w:tc>
      </w:tr>
      <w:tr>
        <w:trPr>
          <w:trHeight w:val="1" w:hRule="atLeast"/>
          <w:jc w:val="left"/>
        </w:trPr>
        <w:tc>
          <w:tcPr>
            <w:tcW w:w="6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Extras if required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Additional options of Coffins are available at additional prices Superior coffins TBA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Wicker Casket from £420.00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Church service of your choice Price TBA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Orders of Service in multiples of 10 from £1.50 per copy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Limousine £150.00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Horse Drawn Carriage from £600.00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Motorcycle Hearse from £850.00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Wooden Casket for ashes £45.00 Small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Ash Scatter tube from £25.00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Live Webcast Blyth Crematorium £54.00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Flowers TBC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Purchasing of a new burial plot an additional fee will apply, this is where a single/double or triple burial plot has not been previously purchased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prices TBC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14"/>
          <w:shd w:fill="auto" w:val="clear"/>
        </w:rPr>
        <w:t xml:space="preserve">Registered Office: Blyth Family Funerals Ltd.1 Browns Building, Maddison Street, Blyth, NE24 1EY, Director Stephen Brown. Reg. Company number 14550428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